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30" w:rsidRDefault="005E3630" w:rsidP="005E3630">
      <w:pPr>
        <w:jc w:val="both"/>
        <w:rPr>
          <w:rFonts w:ascii="Sylfaen" w:hAnsi="Sylfaen" w:cs="Sylfaen"/>
          <w:lang w:val="ka-GE"/>
        </w:rPr>
      </w:pPr>
    </w:p>
    <w:p w:rsidR="005E3630" w:rsidRPr="005E3630" w:rsidRDefault="005E3630" w:rsidP="005E3630">
      <w:pPr>
        <w:jc w:val="both"/>
        <w:rPr>
          <w:rFonts w:ascii="Sylfaen" w:hAnsi="Sylfaen" w:cs="Sylfaen"/>
          <w:b/>
          <w:lang w:val="ka-GE"/>
        </w:rPr>
      </w:pPr>
      <w:proofErr w:type="spellStart"/>
      <w:proofErr w:type="gramStart"/>
      <w:r w:rsidRPr="005E3630">
        <w:rPr>
          <w:rFonts w:ascii="Sylfaen" w:hAnsi="Sylfaen" w:cs="Sylfaen"/>
          <w:b/>
        </w:rPr>
        <w:t>სსიპ</w:t>
      </w:r>
      <w:proofErr w:type="spellEnd"/>
      <w:proofErr w:type="gramEnd"/>
      <w:r w:rsidRPr="005E3630">
        <w:rPr>
          <w:b/>
        </w:rPr>
        <w:t xml:space="preserve"> „</w:t>
      </w:r>
      <w:proofErr w:type="spellStart"/>
      <w:r w:rsidRPr="005E3630">
        <w:rPr>
          <w:rFonts w:ascii="Sylfaen" w:hAnsi="Sylfaen" w:cs="Sylfaen"/>
          <w:b/>
        </w:rPr>
        <w:t>საზოგადოებრივი</w:t>
      </w:r>
      <w:proofErr w:type="spellEnd"/>
      <w:r w:rsidRPr="005E3630">
        <w:rPr>
          <w:b/>
        </w:rPr>
        <w:t xml:space="preserve"> </w:t>
      </w:r>
      <w:proofErr w:type="spellStart"/>
      <w:r w:rsidRPr="005E3630">
        <w:rPr>
          <w:rFonts w:ascii="Sylfaen" w:hAnsi="Sylfaen" w:cs="Sylfaen"/>
          <w:b/>
        </w:rPr>
        <w:t>მაუწყებლის</w:t>
      </w:r>
      <w:proofErr w:type="spellEnd"/>
      <w:r w:rsidRPr="005E3630">
        <w:rPr>
          <w:b/>
        </w:rPr>
        <w:t xml:space="preserve"> </w:t>
      </w:r>
      <w:proofErr w:type="spellStart"/>
      <w:r w:rsidRPr="005E3630">
        <w:rPr>
          <w:rFonts w:ascii="Sylfaen" w:hAnsi="Sylfaen" w:cs="Sylfaen"/>
          <w:b/>
        </w:rPr>
        <w:t>აჭარის</w:t>
      </w:r>
      <w:proofErr w:type="spellEnd"/>
      <w:r w:rsidRPr="005E3630">
        <w:rPr>
          <w:b/>
        </w:rPr>
        <w:t xml:space="preserve"> </w:t>
      </w:r>
      <w:proofErr w:type="spellStart"/>
      <w:r w:rsidRPr="005E3630">
        <w:rPr>
          <w:rFonts w:ascii="Sylfaen" w:hAnsi="Sylfaen" w:cs="Sylfaen"/>
          <w:b/>
        </w:rPr>
        <w:t>ტელევიზიისა</w:t>
      </w:r>
      <w:proofErr w:type="spellEnd"/>
      <w:r w:rsidRPr="005E3630">
        <w:rPr>
          <w:b/>
        </w:rPr>
        <w:t xml:space="preserve"> </w:t>
      </w:r>
      <w:proofErr w:type="spellStart"/>
      <w:r w:rsidRPr="005E3630">
        <w:rPr>
          <w:rFonts w:ascii="Sylfaen" w:hAnsi="Sylfaen" w:cs="Sylfaen"/>
          <w:b/>
        </w:rPr>
        <w:t>და</w:t>
      </w:r>
      <w:proofErr w:type="spellEnd"/>
      <w:r w:rsidRPr="005E3630">
        <w:rPr>
          <w:b/>
        </w:rPr>
        <w:t xml:space="preserve"> </w:t>
      </w:r>
      <w:proofErr w:type="spellStart"/>
      <w:r w:rsidRPr="005E3630">
        <w:rPr>
          <w:rFonts w:ascii="Sylfaen" w:hAnsi="Sylfaen" w:cs="Sylfaen"/>
          <w:b/>
        </w:rPr>
        <w:t>რადიო</w:t>
      </w:r>
      <w:proofErr w:type="spellEnd"/>
      <w:r w:rsidRPr="005E3630">
        <w:rPr>
          <w:rFonts w:ascii="Sylfaen" w:hAnsi="Sylfaen" w:cs="Sylfaen"/>
          <w:b/>
          <w:lang w:val="ka-GE"/>
        </w:rPr>
        <w:t>ს</w:t>
      </w:r>
      <w:r w:rsidRPr="005E3630">
        <w:rPr>
          <w:b/>
        </w:rPr>
        <w:t xml:space="preserve">“ </w:t>
      </w:r>
      <w:r w:rsidRPr="005E3630">
        <w:rPr>
          <w:rFonts w:ascii="Sylfaen" w:hAnsi="Sylfaen"/>
          <w:b/>
          <w:lang w:val="ka-GE"/>
        </w:rPr>
        <w:t xml:space="preserve">2018 წლის </w:t>
      </w:r>
      <w:proofErr w:type="spellStart"/>
      <w:r w:rsidRPr="005E3630">
        <w:rPr>
          <w:rFonts w:ascii="Sylfaen" w:hAnsi="Sylfaen" w:cs="Sylfaen"/>
          <w:b/>
        </w:rPr>
        <w:t>საბიუჯეტო</w:t>
      </w:r>
      <w:proofErr w:type="spellEnd"/>
      <w:r w:rsidRPr="005E3630">
        <w:rPr>
          <w:b/>
        </w:rPr>
        <w:t xml:space="preserve"> </w:t>
      </w:r>
      <w:proofErr w:type="spellStart"/>
      <w:r w:rsidRPr="005E3630">
        <w:rPr>
          <w:rFonts w:ascii="Sylfaen" w:hAnsi="Sylfaen" w:cs="Sylfaen"/>
          <w:b/>
        </w:rPr>
        <w:t>ფინანსური</w:t>
      </w:r>
      <w:proofErr w:type="spellEnd"/>
      <w:r w:rsidRPr="005E3630">
        <w:rPr>
          <w:b/>
        </w:rPr>
        <w:t xml:space="preserve"> </w:t>
      </w:r>
      <w:proofErr w:type="spellStart"/>
      <w:r w:rsidRPr="005E3630">
        <w:rPr>
          <w:rFonts w:ascii="Sylfaen" w:hAnsi="Sylfaen" w:cs="Sylfaen"/>
          <w:b/>
        </w:rPr>
        <w:t>ანგარიშის</w:t>
      </w:r>
      <w:proofErr w:type="spellEnd"/>
      <w:r w:rsidRPr="005E3630">
        <w:rPr>
          <w:b/>
        </w:rPr>
        <w:t xml:space="preserve"> </w:t>
      </w:r>
      <w:proofErr w:type="spellStart"/>
      <w:r w:rsidRPr="005E3630">
        <w:rPr>
          <w:rFonts w:ascii="Sylfaen" w:hAnsi="Sylfaen" w:cs="Sylfaen"/>
          <w:b/>
        </w:rPr>
        <w:t>აუდიტი</w:t>
      </w:r>
      <w:proofErr w:type="spellEnd"/>
    </w:p>
    <w:p w:rsidR="005E3630" w:rsidRDefault="005E3630" w:rsidP="005E3630">
      <w:pPr>
        <w:jc w:val="both"/>
      </w:pP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საზოგადოებრივი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მაუწყებლის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აჭარის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ტელევიზიისა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რადიო</w:t>
      </w:r>
      <w:proofErr w:type="spellEnd"/>
      <w:r>
        <w:rPr>
          <w:rFonts w:ascii="Sylfaen" w:hAnsi="Sylfaen" w:cs="Sylfaen"/>
          <w:lang w:val="ka-GE"/>
        </w:rPr>
        <w:t>ს</w:t>
      </w:r>
      <w:r>
        <w:t>“</w:t>
      </w:r>
      <w:r>
        <w:t xml:space="preserve"> (</w:t>
      </w:r>
      <w:proofErr w:type="spellStart"/>
      <w:r>
        <w:rPr>
          <w:rFonts w:ascii="Sylfaen" w:hAnsi="Sylfaen" w:cs="Sylfaen"/>
        </w:rPr>
        <w:t>შემდეგში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ორგანიზაცია</w:t>
      </w:r>
      <w:proofErr w:type="spellEnd"/>
      <w:r>
        <w:t xml:space="preserve">“) </w:t>
      </w:r>
      <w:proofErr w:type="spellStart"/>
      <w:r>
        <w:rPr>
          <w:rFonts w:ascii="Sylfaen" w:hAnsi="Sylfaen" w:cs="Sylfaen"/>
        </w:rPr>
        <w:t>საბიუჯეტო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მოიცავს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proofErr w:type="spellStart"/>
      <w:r>
        <w:rPr>
          <w:rFonts w:ascii="Sylfaen" w:hAnsi="Sylfaen" w:cs="Sylfaen"/>
        </w:rPr>
        <w:t>დეკემბრის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ბალანსი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თარიღით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დასრულებული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წლისათვის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მოგება</w:t>
      </w:r>
      <w:r>
        <w:t>-</w:t>
      </w:r>
      <w:r>
        <w:rPr>
          <w:rFonts w:ascii="Sylfaen" w:hAnsi="Sylfaen" w:cs="Sylfaen"/>
        </w:rPr>
        <w:t>ზარალის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ანგარიში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ფულადი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სახსრების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მოძრაობის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კაპიტალში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ფაქტიური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სააღრიცხვო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პოლიტიკის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მოკლე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მიმოხილვასა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განმარტებით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შენიშვნებს</w:t>
      </w:r>
      <w:proofErr w:type="spellEnd"/>
      <w:r>
        <w:t>.</w:t>
      </w:r>
    </w:p>
    <w:p w:rsidR="005E3630" w:rsidRDefault="005E3630" w:rsidP="005E3630">
      <w:pPr>
        <w:jc w:val="both"/>
      </w:pP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საბიუჯეტო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ანგარიში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მომზადებულია</w:t>
      </w:r>
      <w:proofErr w:type="spellEnd"/>
      <w:r>
        <w:t xml:space="preserve"> 2014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proofErr w:type="spellStart"/>
      <w:r>
        <w:rPr>
          <w:rFonts w:ascii="Sylfaen" w:hAnsi="Sylfaen" w:cs="Sylfaen"/>
        </w:rPr>
        <w:t>დეკემბერს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მინისტრის</w:t>
      </w:r>
      <w:proofErr w:type="spellEnd"/>
      <w:r>
        <w:t xml:space="preserve"> №429 </w:t>
      </w:r>
      <w:proofErr w:type="spellStart"/>
      <w:r>
        <w:rPr>
          <w:rFonts w:ascii="Sylfaen" w:hAnsi="Sylfaen" w:cs="Sylfaen"/>
        </w:rPr>
        <w:t>ბრძანებით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დამტკიცებული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საბიუჯეტო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ბუღალტრული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აღრიცხვის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ანგარიშგების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ინსტრუქციის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>.</w:t>
      </w:r>
    </w:p>
    <w:p w:rsidR="005E3630" w:rsidRDefault="005E3630" w:rsidP="005E3630">
      <w:pPr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ფინანსური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აუდიტი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მოიცავს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ბალანსს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proofErr w:type="spellStart"/>
      <w:r>
        <w:rPr>
          <w:rFonts w:ascii="Sylfaen" w:hAnsi="Sylfaen" w:cs="Sylfaen"/>
        </w:rPr>
        <w:t>დეკემბრის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ანგარიშებს</w:t>
      </w:r>
      <w:proofErr w:type="spellEnd"/>
      <w:r>
        <w:rPr>
          <w:rFonts w:ascii="Sylfaen" w:hAnsi="Sylfaen"/>
          <w:lang w:val="ka-GE"/>
        </w:rPr>
        <w:t xml:space="preserve">. </w:t>
      </w:r>
    </w:p>
    <w:p w:rsidR="005E3630" w:rsidRDefault="005E3630" w:rsidP="005E3630">
      <w:pPr>
        <w:jc w:val="both"/>
      </w:pPr>
      <w:r>
        <w:t xml:space="preserve"> </w:t>
      </w:r>
    </w:p>
    <w:p w:rsidR="005E3630" w:rsidRPr="005E3630" w:rsidRDefault="005E3630" w:rsidP="005E3630">
      <w:pPr>
        <w:jc w:val="both"/>
        <w:rPr>
          <w:b/>
        </w:rPr>
      </w:pPr>
      <w:bookmarkStart w:id="0" w:name="_GoBack"/>
      <w:proofErr w:type="spellStart"/>
      <w:proofErr w:type="gramStart"/>
      <w:r w:rsidRPr="005E3630">
        <w:rPr>
          <w:rFonts w:ascii="Sylfaen" w:hAnsi="Sylfaen" w:cs="Sylfaen"/>
          <w:b/>
        </w:rPr>
        <w:t>დასკვნა</w:t>
      </w:r>
      <w:proofErr w:type="spellEnd"/>
      <w:proofErr w:type="gramEnd"/>
    </w:p>
    <w:bookmarkEnd w:id="0"/>
    <w:p w:rsidR="00BD60B2" w:rsidRDefault="005E3630" w:rsidP="005E3630">
      <w:pPr>
        <w:jc w:val="both"/>
      </w:pPr>
      <w:proofErr w:type="spellStart"/>
      <w:r>
        <w:rPr>
          <w:rFonts w:ascii="Sylfaen" w:hAnsi="Sylfaen" w:cs="Sylfaen"/>
        </w:rPr>
        <w:t>ჩვენი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აზრით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სსიპ</w:t>
      </w:r>
      <w:proofErr w:type="spellEnd"/>
      <w:r>
        <w:t xml:space="preserve"> ,,</w:t>
      </w:r>
      <w:proofErr w:type="spellStart"/>
      <w:r>
        <w:rPr>
          <w:rFonts w:ascii="Sylfaen" w:hAnsi="Sylfaen" w:cs="Sylfaen"/>
        </w:rPr>
        <w:t>საზოგადოებრივი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მაუწყებლის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აჭარის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ტელევიზიისა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რადიო</w:t>
      </w:r>
      <w:proofErr w:type="spellEnd"/>
      <w:r>
        <w:t>“-</w:t>
      </w:r>
      <w:r>
        <w:rPr>
          <w:rFonts w:ascii="Sylfaen" w:hAnsi="Sylfaen" w:cs="Sylfaen"/>
        </w:rPr>
        <w:t>ს</w:t>
      </w:r>
      <w:r>
        <w:t xml:space="preserve"> </w:t>
      </w:r>
      <w:proofErr w:type="spellStart"/>
      <w:r>
        <w:rPr>
          <w:rFonts w:ascii="Sylfaen" w:hAnsi="Sylfaen" w:cs="Sylfaen"/>
        </w:rPr>
        <w:t>წარმოდგენილი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საბიუჯეტო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ანგარიში</w:t>
      </w:r>
      <w:proofErr w:type="spellEnd"/>
      <w: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proofErr w:type="spellStart"/>
      <w:r>
        <w:rPr>
          <w:rFonts w:ascii="Sylfaen" w:hAnsi="Sylfaen" w:cs="Sylfaen"/>
        </w:rPr>
        <w:t>დეკემბრის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ასპექტის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შეესაბამება</w:t>
      </w:r>
      <w:proofErr w:type="spellEnd"/>
      <w:r>
        <w:t xml:space="preserve"> 2014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proofErr w:type="spellStart"/>
      <w:r>
        <w:rPr>
          <w:rFonts w:ascii="Sylfaen" w:hAnsi="Sylfaen" w:cs="Sylfaen"/>
        </w:rPr>
        <w:t>დეკემბერს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მინისტრის</w:t>
      </w:r>
      <w:proofErr w:type="spellEnd"/>
      <w:r>
        <w:rPr>
          <w:rFonts w:ascii="Sylfaen" w:hAnsi="Sylfaen"/>
          <w:lang w:val="ka-GE"/>
        </w:rPr>
        <w:t xml:space="preserve"> </w:t>
      </w:r>
      <w:r>
        <w:t xml:space="preserve">№429 </w:t>
      </w:r>
      <w:proofErr w:type="spellStart"/>
      <w:r>
        <w:rPr>
          <w:rFonts w:ascii="Sylfaen" w:hAnsi="Sylfaen" w:cs="Sylfaen"/>
        </w:rPr>
        <w:t>ბრძანებით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დამტკიცებული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საბიუჯეტო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ბუღალტრული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აღრიცხვის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ანგარიშგების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ინსტრუქციას</w:t>
      </w:r>
      <w:proofErr w:type="spellEnd"/>
      <w:r>
        <w:t>“.</w:t>
      </w:r>
    </w:p>
    <w:sectPr w:rsidR="00BD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88"/>
    <w:rsid w:val="002A4F88"/>
    <w:rsid w:val="005E3630"/>
    <w:rsid w:val="00B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2019-04-13T13:23:00Z</dcterms:created>
  <dcterms:modified xsi:type="dcterms:W3CDTF">2019-04-13T13:25:00Z</dcterms:modified>
</cp:coreProperties>
</file>